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bookmarkEnd w:id="0"/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РЕГЛАМЕНТ</w:t>
      </w:r>
    </w:p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олимпиады по предмету «Биология»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1.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Pr="00D6111E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сроки в соответствии с графиком.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Продолжительность Олимпиад</w:t>
      </w:r>
      <w:r>
        <w:rPr>
          <w:rFonts w:ascii="Times New Roman" w:hAnsi="Times New Roman" w:cs="Times New Roman"/>
          <w:sz w:val="24"/>
          <w:szCs w:val="24"/>
        </w:rPr>
        <w:t>ы - 60 минут.</w:t>
      </w:r>
    </w:p>
    <w:p w:rsidR="00D6111E" w:rsidRPr="00D6111E" w:rsidRDefault="00D51AA4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 w:rsidR="00D6111E">
        <w:rPr>
          <w:rFonts w:ascii="Times New Roman" w:hAnsi="Times New Roman" w:cs="Times New Roman"/>
          <w:sz w:val="24"/>
          <w:szCs w:val="24"/>
        </w:rPr>
        <w:t>орпоративном сайте (портале) ФГБ</w:t>
      </w:r>
      <w:r w:rsidR="00D6111E" w:rsidRPr="00D6111E">
        <w:rPr>
          <w:rFonts w:ascii="Times New Roman" w:hAnsi="Times New Roman" w:cs="Times New Roman"/>
          <w:sz w:val="24"/>
          <w:szCs w:val="24"/>
        </w:rPr>
        <w:t>ОУ ВО «</w:t>
      </w:r>
      <w:r w:rsidR="00D6111E">
        <w:rPr>
          <w:rFonts w:ascii="Times New Roman" w:hAnsi="Times New Roman" w:cs="Times New Roman"/>
          <w:sz w:val="24"/>
          <w:szCs w:val="24"/>
        </w:rPr>
        <w:t>Тольяттинский государственный университет»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по адресу: https://priem.tltsu.ru/contest/olimpiadnyy-marafon-tgu/ </w:t>
      </w:r>
      <w:r w:rsidR="00D6111E">
        <w:rPr>
          <w:rFonts w:ascii="Times New Roman" w:hAnsi="Times New Roman" w:cs="Times New Roman"/>
          <w:sz w:val="24"/>
          <w:szCs w:val="24"/>
        </w:rPr>
        <w:t>(</w:t>
      </w:r>
      <w:r w:rsidR="00D6111E" w:rsidRPr="00D6111E">
        <w:rPr>
          <w:rFonts w:ascii="Times New Roman" w:hAnsi="Times New Roman" w:cs="Times New Roman"/>
          <w:sz w:val="24"/>
          <w:szCs w:val="24"/>
        </w:rPr>
        <w:t>далее - официальный сайт Олимпиады).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2.</w:t>
      </w:r>
      <w:r w:rsidRPr="00D6111E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Регистрация проводится дистанционно на официальном сайте Олимпиады или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организатора.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2.2.</w:t>
      </w:r>
      <w:r w:rsidRPr="00D6111E">
        <w:rPr>
          <w:rFonts w:ascii="Times New Roman" w:hAnsi="Times New Roman" w:cs="Times New Roman"/>
          <w:sz w:val="24"/>
          <w:szCs w:val="24"/>
        </w:rPr>
        <w:tab/>
        <w:t>При регистрации каждый участник должен указывать свои персональные данные (в том числе фамилию, имя, отчество) русскими буквами.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2.3.</w:t>
      </w:r>
      <w:r w:rsidRPr="00D6111E">
        <w:rPr>
          <w:rFonts w:ascii="Times New Roman" w:hAnsi="Times New Roman" w:cs="Times New Roman"/>
          <w:sz w:val="24"/>
          <w:szCs w:val="24"/>
        </w:rPr>
        <w:tab/>
        <w:t>После регистрации участники получают допуск к информации, которую не имеют права передавать третьим лицам, и обязаны сохранять ее до конца проведения Олимпиады.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2.4.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 при регистрации обязан представить документ, подтверждающий статус обучающегося по программе среднего общего образования (справку из образовательной организации), и согласие на обработку </w:t>
      </w:r>
      <w:r w:rsidR="00261A06">
        <w:rPr>
          <w:rFonts w:ascii="Times New Roman" w:hAnsi="Times New Roman" w:cs="Times New Roman"/>
          <w:sz w:val="24"/>
          <w:szCs w:val="24"/>
        </w:rPr>
        <w:t xml:space="preserve">персональных данных участников. </w:t>
      </w:r>
      <w:r w:rsidRPr="00D6111E">
        <w:rPr>
          <w:rFonts w:ascii="Times New Roman" w:hAnsi="Times New Roman" w:cs="Times New Roman"/>
          <w:sz w:val="24"/>
          <w:szCs w:val="24"/>
        </w:rPr>
        <w:t>Образец бланка согласия на обработку персональных данных публикуется на официальном сайте Олимпиады</w:t>
      </w:r>
      <w:r w:rsidR="00261A06">
        <w:rPr>
          <w:rFonts w:ascii="Times New Roman" w:hAnsi="Times New Roman" w:cs="Times New Roman"/>
          <w:sz w:val="24"/>
          <w:szCs w:val="24"/>
        </w:rPr>
        <w:t xml:space="preserve">. </w:t>
      </w:r>
      <w:r w:rsidRPr="00D6111E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261A06">
        <w:rPr>
          <w:rFonts w:ascii="Times New Roman" w:hAnsi="Times New Roman" w:cs="Times New Roman"/>
          <w:sz w:val="24"/>
          <w:szCs w:val="24"/>
        </w:rPr>
        <w:t>приносит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подписанный бланк согласия на обработку персональных данных</w:t>
      </w:r>
      <w:r w:rsidR="00261A06">
        <w:rPr>
          <w:rFonts w:ascii="Times New Roman" w:hAnsi="Times New Roman" w:cs="Times New Roman"/>
          <w:sz w:val="24"/>
          <w:szCs w:val="24"/>
        </w:rPr>
        <w:t xml:space="preserve"> в день олимпиады.</w:t>
      </w:r>
    </w:p>
    <w:p w:rsidR="00D6111E" w:rsidRPr="00261A06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06">
        <w:rPr>
          <w:rFonts w:ascii="Times New Roman" w:hAnsi="Times New Roman" w:cs="Times New Roman"/>
          <w:b/>
          <w:sz w:val="24"/>
          <w:szCs w:val="24"/>
        </w:rPr>
        <w:t>3.</w:t>
      </w:r>
      <w:r w:rsidRPr="00261A06">
        <w:rPr>
          <w:rFonts w:ascii="Times New Roman" w:hAnsi="Times New Roman" w:cs="Times New Roman"/>
          <w:b/>
          <w:sz w:val="24"/>
          <w:szCs w:val="24"/>
        </w:rPr>
        <w:tab/>
        <w:t>Правила участия в олимпиадных состязаниях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3.1.</w:t>
      </w:r>
      <w:r w:rsidRPr="00D6111E">
        <w:rPr>
          <w:rFonts w:ascii="Times New Roman" w:hAnsi="Times New Roman" w:cs="Times New Roman"/>
          <w:sz w:val="24"/>
          <w:szCs w:val="24"/>
        </w:rPr>
        <w:tab/>
        <w:t>К участию в состязаниях Олимпиады допускаются уча</w:t>
      </w:r>
      <w:r w:rsidR="00261A06">
        <w:rPr>
          <w:rFonts w:ascii="Times New Roman" w:hAnsi="Times New Roman" w:cs="Times New Roman"/>
          <w:sz w:val="24"/>
          <w:szCs w:val="24"/>
        </w:rPr>
        <w:t>щиеся 9-11 классов</w:t>
      </w:r>
      <w:r w:rsidRPr="00D6111E">
        <w:rPr>
          <w:rFonts w:ascii="Times New Roman" w:hAnsi="Times New Roman" w:cs="Times New Roman"/>
          <w:sz w:val="24"/>
          <w:szCs w:val="24"/>
        </w:rPr>
        <w:t>, прошедшие регистрацию.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проводится в очной форме. График размещается на официальном сайте Олимпиады.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D51AA4">
        <w:rPr>
          <w:rFonts w:ascii="Times New Roman" w:hAnsi="Times New Roman" w:cs="Times New Roman"/>
          <w:sz w:val="24"/>
          <w:szCs w:val="24"/>
        </w:rPr>
        <w:t>.</w:t>
      </w:r>
      <w:r w:rsidR="00D51AA4">
        <w:rPr>
          <w:rFonts w:ascii="Times New Roman" w:hAnsi="Times New Roman" w:cs="Times New Roman"/>
          <w:sz w:val="24"/>
          <w:szCs w:val="24"/>
        </w:rPr>
        <w:tab/>
        <w:t>Перед Олимпиадой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на площадке проведения проводится регистрация участников. При регистрации ответственными за проведение Олимпиады, проверяются паспорта, справки из общеобразовательной организации, т.е. удостоверяется, что работу выполняет именно то лицо, которое указано в паспорте. Выполнение работы при отсутствии паспорта (документа, его заменяющего) не разрешается.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Перед началом выполнения </w:t>
      </w:r>
      <w:r>
        <w:rPr>
          <w:rFonts w:ascii="Times New Roman" w:hAnsi="Times New Roman" w:cs="Times New Roman"/>
          <w:sz w:val="24"/>
          <w:szCs w:val="24"/>
        </w:rPr>
        <w:t xml:space="preserve">олимпиадных </w:t>
      </w:r>
      <w:r w:rsidR="00D6111E" w:rsidRPr="00D6111E">
        <w:rPr>
          <w:rFonts w:ascii="Times New Roman" w:hAnsi="Times New Roman" w:cs="Times New Roman"/>
          <w:sz w:val="24"/>
          <w:szCs w:val="24"/>
        </w:rPr>
        <w:t>заданий представитель Оргкомитета разъясняет участникам правила проведения Олимпиады. До сведения участников доводится, что при подведении итогов и определении победителей единоврем</w:t>
      </w:r>
      <w:r>
        <w:rPr>
          <w:rFonts w:ascii="Times New Roman" w:hAnsi="Times New Roman" w:cs="Times New Roman"/>
          <w:sz w:val="24"/>
          <w:szCs w:val="24"/>
        </w:rPr>
        <w:t>енно рассматриваются все работы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определяет организаторов и дежурных в закрепленных аудиториях.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Участники Олимпиады обязаны соблюдать тишину и порядок в аудитории. Запрещается пользоваться какими-либо материалами, за исключением выданных членами </w:t>
      </w:r>
      <w:r w:rsidR="00D6111E" w:rsidRPr="00D6111E">
        <w:rPr>
          <w:rFonts w:ascii="Times New Roman" w:hAnsi="Times New Roman" w:cs="Times New Roman"/>
          <w:sz w:val="24"/>
          <w:szCs w:val="24"/>
        </w:rPr>
        <w:lastRenderedPageBreak/>
        <w:t>оргкомитета. При нарушении данного правила участники лишаются права участвовать в Олимпиаде и удаляются из аудитории, о чем составляется соответствующий протокол. Участнику может быть разрешен выход из аудитории в сопровождении ответственного, но не более чем на 7 минут. Работа на момент его отсутствия должна быть сдана другому ответственному. Время выхода из аудитории участнику Олимпиады не компенсируется.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имеет право обратиться к организаторам с просьбой о предоставлении ему медицинской помощи. Участник может покинуть аудиторию до окончания олимпиадного состязания только с разрешения организаторов.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задания выполняются на специально разработанном бланке Олимпиады. Черновые записи участников не проверяются.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сдают свои работы ответственному по аудитории, ставя подпись в «Реестре сданных олимпиадных работ».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Участник, опоздавший к началу олимпиадных состязаний, имеет право принять в них участие, но время выполнения заданий не продлевается.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иметь на рабочем месте документы, удостоверяющие личность и статус учащегося, необходимые письменные принадлежности, допускается наличие питьевой воды, шоколада.</w:t>
      </w:r>
    </w:p>
    <w:p w:rsidR="00D6111E" w:rsidRPr="00D6111E" w:rsidRDefault="00B33EF1" w:rsidP="00B3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 Во время проведения олимпиадных состязаний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вставать без разрешения организаторов, справочные материалы, письменные заметки и иные средства хранения и передачи информации за исключением средств, утв</w:t>
      </w:r>
      <w:r>
        <w:rPr>
          <w:rFonts w:ascii="Times New Roman" w:hAnsi="Times New Roman" w:cs="Times New Roman"/>
          <w:sz w:val="24"/>
          <w:szCs w:val="24"/>
        </w:rPr>
        <w:t>ержденных решением Оргкомитета.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не имеет права выполнять олимпиадные задания после истечения отведенного на олимпиадное состязание времени.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покинуть аудиторию по окончании олимпиадного состязания только с разрешения организаторов, сдав работу и предъявив документ, удостоверяющий его личность. При отсутствии документа, удостоверяющего личность, работа должна быть сдана, но проверке не подлежит.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В случае нарушения правил участия в Олимпиаде или отказе в их соблюдении участник лишается права продолжить участие в Олимпиаде без права обжалования принятого организаторами решения. Отстранение участника оформляется Актом нарушения за подписями не менее двух организаторов и личной подписью участника, свидетельствующей о том, что участник с принятым решением ознакомлен. Результаты участника по профилю олимпиадных состязаний аннулируются.</w:t>
      </w:r>
    </w:p>
    <w:p w:rsidR="00D6111E" w:rsidRPr="00B33EF1" w:rsidRDefault="00B33EF1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 xml:space="preserve">Проверка олимпиадных работ 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Проверка работ участников Олимпиады осуществляется жюри Олимпиады.</w:t>
      </w:r>
    </w:p>
    <w:p w:rsidR="00FA4CB7" w:rsidRDefault="00FA4CB7" w:rsidP="00FA4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</w:t>
      </w:r>
      <w:r w:rsidRPr="00FA4CB7">
        <w:rPr>
          <w:rFonts w:ascii="Times New Roman" w:hAnsi="Times New Roman" w:cs="Times New Roman"/>
          <w:sz w:val="24"/>
          <w:szCs w:val="24"/>
        </w:rPr>
        <w:tab/>
        <w:t>Критерии оценки выполнения заданий:</w:t>
      </w:r>
    </w:p>
    <w:p w:rsidR="00DD66B9" w:rsidRPr="00FA4CB7" w:rsidRDefault="00DD66B9" w:rsidP="00FA4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6B9">
        <w:rPr>
          <w:rFonts w:ascii="Times New Roman" w:hAnsi="Times New Roman" w:cs="Times New Roman"/>
          <w:sz w:val="24"/>
          <w:szCs w:val="24"/>
        </w:rPr>
        <w:t>Выполнение всех видов олимпиадных заданий оценивается в 10</w:t>
      </w:r>
      <w:r>
        <w:rPr>
          <w:rFonts w:ascii="Times New Roman" w:hAnsi="Times New Roman" w:cs="Times New Roman"/>
          <w:sz w:val="24"/>
          <w:szCs w:val="24"/>
        </w:rPr>
        <w:t>0 баллов:</w:t>
      </w:r>
    </w:p>
    <w:p w:rsidR="00FA4CB7" w:rsidRPr="00FA4CB7" w:rsidRDefault="00BD6EF2" w:rsidP="00FA4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4CB7" w:rsidRPr="00FA4CB7">
        <w:rPr>
          <w:rFonts w:ascii="Times New Roman" w:hAnsi="Times New Roman" w:cs="Times New Roman"/>
          <w:sz w:val="24"/>
          <w:szCs w:val="24"/>
        </w:rPr>
        <w:t>12 тестовых вопросов – максимальное количество баллов 60 (каждый вопрос оценивается в 5 баллов);</w:t>
      </w:r>
    </w:p>
    <w:p w:rsidR="00FA4CB7" w:rsidRPr="00D6111E" w:rsidRDefault="00BD6EF2" w:rsidP="00FA4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4CB7" w:rsidRPr="00FA4CB7">
        <w:rPr>
          <w:rFonts w:ascii="Times New Roman" w:hAnsi="Times New Roman" w:cs="Times New Roman"/>
          <w:sz w:val="24"/>
          <w:szCs w:val="24"/>
        </w:rPr>
        <w:t>2 задачи – максимальное количество баллов 40 (каждая задача оценивается в 20 баллов).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Олимпиады. Здесь же </w:t>
      </w:r>
      <w:r w:rsidR="00D6111E" w:rsidRPr="00D6111E">
        <w:rPr>
          <w:rFonts w:ascii="Times New Roman" w:hAnsi="Times New Roman" w:cs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.5.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работы победителей и призеров хранятся в О</w:t>
      </w:r>
      <w:r>
        <w:rPr>
          <w:rFonts w:ascii="Times New Roman" w:hAnsi="Times New Roman" w:cs="Times New Roman"/>
          <w:sz w:val="24"/>
          <w:szCs w:val="24"/>
        </w:rPr>
        <w:t>ргкомитете Олимпиады в течение 2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D6111E" w:rsidRPr="00B33EF1" w:rsidRDefault="006E634A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Порядок определения победителей и призеров</w:t>
      </w:r>
    </w:p>
    <w:p w:rsidR="00D6111E" w:rsidRPr="00D6111E" w:rsidRDefault="006E634A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:rsidR="00D6111E" w:rsidRPr="00D6111E" w:rsidRDefault="006E634A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EF1">
        <w:rPr>
          <w:rFonts w:ascii="Times New Roman" w:hAnsi="Times New Roman" w:cs="Times New Roman"/>
          <w:sz w:val="24"/>
          <w:szCs w:val="24"/>
        </w:rPr>
        <w:t>.2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дате, месте, времени вручении дипломов победителям и призерам Олимпиады размещается на официальном сайте Олимпиады.</w:t>
      </w:r>
    </w:p>
    <w:p w:rsidR="00D6111E" w:rsidRPr="00D6111E" w:rsidRDefault="006E634A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D6111E" w:rsidRPr="00D6111E" w:rsidRDefault="006E634A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D6111E" w:rsidRPr="00D6111E" w:rsidRDefault="006E634A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Тиражирование бланков олимпиадных заданий осуществляется членами Оргкомитета.</w:t>
      </w:r>
    </w:p>
    <w:p w:rsidR="00D6111E" w:rsidRPr="00D6111E" w:rsidRDefault="006E634A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Работы участников Олимпиады в обязательном порядке подлежат шифровке. Титульные (регистрационные) листы хранятся в сейфе вплоть до дешифрации работ.</w:t>
      </w:r>
    </w:p>
    <w:p w:rsidR="00B33EF1" w:rsidRDefault="006E634A" w:rsidP="00B33E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33EF1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B33EF1" w:rsidRPr="00B33EF1">
        <w:rPr>
          <w:rFonts w:ascii="Times New Roman" w:hAnsi="Times New Roman" w:cs="Times New Roman"/>
          <w:b/>
          <w:sz w:val="24"/>
          <w:szCs w:val="24"/>
        </w:rPr>
        <w:tab/>
      </w:r>
      <w:r w:rsidR="00B33EF1">
        <w:rPr>
          <w:rFonts w:ascii="Times New Roman" w:hAnsi="Times New Roman" w:cs="Times New Roman"/>
          <w:b/>
          <w:sz w:val="24"/>
          <w:szCs w:val="24"/>
        </w:rPr>
        <w:t>Контакты организатора</w:t>
      </w:r>
    </w:p>
    <w:p w:rsidR="002E6EB7" w:rsidRPr="00D6111E" w:rsidRDefault="006E634A" w:rsidP="00450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0F04">
        <w:rPr>
          <w:rFonts w:ascii="Times New Roman" w:hAnsi="Times New Roman" w:cs="Times New Roman"/>
          <w:sz w:val="24"/>
          <w:szCs w:val="24"/>
        </w:rPr>
        <w:t>.1. К</w:t>
      </w:r>
      <w:r w:rsidR="00450F04" w:rsidRPr="00450F04">
        <w:rPr>
          <w:rFonts w:ascii="Times New Roman" w:hAnsi="Times New Roman" w:cs="Times New Roman"/>
          <w:sz w:val="24"/>
          <w:szCs w:val="24"/>
        </w:rPr>
        <w:t>афедра «Химическая т</w:t>
      </w:r>
      <w:r w:rsidR="00450F04">
        <w:rPr>
          <w:rFonts w:ascii="Times New Roman" w:hAnsi="Times New Roman" w:cs="Times New Roman"/>
          <w:sz w:val="24"/>
          <w:szCs w:val="24"/>
        </w:rPr>
        <w:t xml:space="preserve">ехнология и ресурсосбережение», адрес: </w:t>
      </w:r>
      <w:r w:rsidR="00450F04" w:rsidRPr="00450F04">
        <w:rPr>
          <w:rFonts w:ascii="Times New Roman" w:hAnsi="Times New Roman" w:cs="Times New Roman"/>
          <w:sz w:val="24"/>
          <w:szCs w:val="24"/>
        </w:rPr>
        <w:t xml:space="preserve">г. Тольятти, ул. Белорусская, 16-Б; </w:t>
      </w:r>
      <w:proofErr w:type="spellStart"/>
      <w:r w:rsidR="00450F04" w:rsidRPr="00450F0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50F04" w:rsidRPr="00450F04">
        <w:rPr>
          <w:rFonts w:ascii="Times New Roman" w:hAnsi="Times New Roman" w:cs="Times New Roman"/>
          <w:sz w:val="24"/>
          <w:szCs w:val="24"/>
        </w:rPr>
        <w:t>. А-420; тел. 8(8482)53-92-32; эл. адрес: izos.cafedra@yandex.ru</w:t>
      </w:r>
    </w:p>
    <w:sectPr w:rsidR="002E6EB7" w:rsidRPr="00D6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1B"/>
    <w:rsid w:val="00261A06"/>
    <w:rsid w:val="002C3B8B"/>
    <w:rsid w:val="002E6EB7"/>
    <w:rsid w:val="00450F04"/>
    <w:rsid w:val="006E634A"/>
    <w:rsid w:val="00AA601B"/>
    <w:rsid w:val="00B33EF1"/>
    <w:rsid w:val="00BD6EF2"/>
    <w:rsid w:val="00D51AA4"/>
    <w:rsid w:val="00D6111E"/>
    <w:rsid w:val="00DD66B9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0C0D0-1812-4F0A-B270-4D00E4B7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Шульдайс</cp:lastModifiedBy>
  <cp:revision>2</cp:revision>
  <dcterms:created xsi:type="dcterms:W3CDTF">2020-09-24T05:34:00Z</dcterms:created>
  <dcterms:modified xsi:type="dcterms:W3CDTF">2020-09-24T05:34:00Z</dcterms:modified>
</cp:coreProperties>
</file>